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9CC" w:rsidRPr="00B84BC0" w:rsidRDefault="007F332A" w:rsidP="005C1526">
      <w:pPr>
        <w:jc w:val="right"/>
        <w:rPr>
          <w:sz w:val="32"/>
          <w:szCs w:val="32"/>
        </w:rPr>
      </w:pPr>
      <w:r>
        <w:rPr>
          <w:szCs w:val="28"/>
        </w:rPr>
        <w:t xml:space="preserve">                                                                                      </w:t>
      </w:r>
      <w:r w:rsidR="005509CC" w:rsidRPr="00B84BC0">
        <w:rPr>
          <w:sz w:val="32"/>
          <w:szCs w:val="32"/>
        </w:rPr>
        <w:t xml:space="preserve">Приложение </w:t>
      </w:r>
      <w:r w:rsidR="00B84BC0" w:rsidRPr="00B84BC0">
        <w:rPr>
          <w:sz w:val="32"/>
          <w:szCs w:val="32"/>
        </w:rPr>
        <w:t>№</w:t>
      </w:r>
      <w:r w:rsidR="00E7365E">
        <w:rPr>
          <w:sz w:val="32"/>
          <w:szCs w:val="32"/>
        </w:rPr>
        <w:t>9</w:t>
      </w:r>
    </w:p>
    <w:p w:rsidR="00E7365E" w:rsidRDefault="005509CC" w:rsidP="00E7365E">
      <w:pPr>
        <w:spacing w:after="150"/>
        <w:ind w:left="4248"/>
        <w:jc w:val="right"/>
        <w:rPr>
          <w:sz w:val="24"/>
          <w:szCs w:val="24"/>
        </w:rPr>
      </w:pPr>
      <w:r w:rsidRPr="00357EFA">
        <w:rPr>
          <w:sz w:val="24"/>
          <w:szCs w:val="24"/>
        </w:rPr>
        <w:t xml:space="preserve">к </w:t>
      </w:r>
      <w:r w:rsidR="00E7365E" w:rsidRPr="00E7365E">
        <w:rPr>
          <w:sz w:val="24"/>
          <w:szCs w:val="24"/>
        </w:rPr>
        <w:t>Положению об учетной политике по бухгалтерскому учету</w:t>
      </w:r>
    </w:p>
    <w:p w:rsidR="00E7365E" w:rsidRPr="00E7365E" w:rsidRDefault="00E7365E" w:rsidP="00E7365E">
      <w:pPr>
        <w:spacing w:after="150"/>
        <w:ind w:left="4248"/>
        <w:jc w:val="right"/>
        <w:rPr>
          <w:sz w:val="24"/>
          <w:szCs w:val="24"/>
          <w:u w:val="single"/>
          <w:lang w:eastAsia="ru-RU"/>
        </w:rPr>
      </w:pPr>
      <w:r w:rsidRPr="00E7365E">
        <w:rPr>
          <w:sz w:val="24"/>
          <w:szCs w:val="24"/>
        </w:rPr>
        <w:t xml:space="preserve"> ГАУ РО «Государственная экспертиза проектов»</w:t>
      </w:r>
    </w:p>
    <w:p w:rsidR="00357EFA" w:rsidRDefault="00357EFA" w:rsidP="00E7365E">
      <w:pPr>
        <w:ind w:left="5664" w:firstLine="708"/>
        <w:jc w:val="right"/>
        <w:rPr>
          <w:szCs w:val="28"/>
        </w:rPr>
      </w:pPr>
    </w:p>
    <w:tbl>
      <w:tblPr>
        <w:tblStyle w:val="a4"/>
        <w:tblW w:w="0" w:type="auto"/>
        <w:tblInd w:w="959" w:type="dxa"/>
        <w:tblLook w:val="04A0"/>
      </w:tblPr>
      <w:tblGrid>
        <w:gridCol w:w="4059"/>
        <w:gridCol w:w="6396"/>
      </w:tblGrid>
      <w:tr w:rsidR="00357EFA" w:rsidTr="00357EFA">
        <w:tc>
          <w:tcPr>
            <w:tcW w:w="4111" w:type="dxa"/>
          </w:tcPr>
          <w:p w:rsidR="00357EFA" w:rsidRDefault="00357EFA" w:rsidP="00357E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Журнал операций</w:t>
            </w:r>
          </w:p>
        </w:tc>
        <w:tc>
          <w:tcPr>
            <w:tcW w:w="6486" w:type="dxa"/>
          </w:tcPr>
          <w:p w:rsidR="00357EFA" w:rsidRDefault="00357EFA" w:rsidP="00357E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Документы</w:t>
            </w:r>
          </w:p>
        </w:tc>
      </w:tr>
      <w:tr w:rsidR="00357EFA" w:rsidTr="00357EFA">
        <w:tc>
          <w:tcPr>
            <w:tcW w:w="4111" w:type="dxa"/>
          </w:tcPr>
          <w:p w:rsidR="00357EFA" w:rsidRDefault="00357EFA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Журнал операций №1 по счету «Касса» (ф.0504071)</w:t>
            </w:r>
          </w:p>
        </w:tc>
        <w:tc>
          <w:tcPr>
            <w:tcW w:w="6486" w:type="dxa"/>
          </w:tcPr>
          <w:p w:rsidR="00357EFA" w:rsidRDefault="00357EFA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Вторые листы кассовой книги (ф.0504514) – отчет кассира</w:t>
            </w:r>
          </w:p>
          <w:p w:rsidR="00357EFA" w:rsidRDefault="00357EFA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Квитанция (ф.0504510)</w:t>
            </w:r>
          </w:p>
          <w:p w:rsidR="00357EFA" w:rsidRDefault="00357EFA" w:rsidP="00357EF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Приходный кассовый ордер (ф.0310001)</w:t>
            </w:r>
          </w:p>
          <w:p w:rsidR="00357EFA" w:rsidRDefault="00357EFA" w:rsidP="00357EF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Расходный кассовый ордер (ф.0310002)</w:t>
            </w:r>
          </w:p>
          <w:p w:rsidR="00357EFA" w:rsidRDefault="00357EFA" w:rsidP="00357EF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Журнал регистрации приходных и расходных кассовых ордеров (ф.0504093)</w:t>
            </w:r>
          </w:p>
        </w:tc>
      </w:tr>
      <w:tr w:rsidR="00357EFA" w:rsidTr="00357EFA">
        <w:tc>
          <w:tcPr>
            <w:tcW w:w="4111" w:type="dxa"/>
          </w:tcPr>
          <w:p w:rsidR="00357EFA" w:rsidRPr="00483D83" w:rsidRDefault="00483D83" w:rsidP="00483D8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Журнал операций №</w:t>
            </w:r>
            <w:r w:rsidRPr="00483D83">
              <w:rPr>
                <w:szCs w:val="28"/>
              </w:rPr>
              <w:t>2</w:t>
            </w:r>
            <w:r>
              <w:rPr>
                <w:szCs w:val="28"/>
              </w:rPr>
              <w:t xml:space="preserve"> с безналичными денежными средствами (ф.0504071)</w:t>
            </w:r>
          </w:p>
        </w:tc>
        <w:tc>
          <w:tcPr>
            <w:tcW w:w="6486" w:type="dxa"/>
          </w:tcPr>
          <w:p w:rsidR="00357EFA" w:rsidRDefault="00483D83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Выписки с расчетного счета в банке с приложением:</w:t>
            </w:r>
          </w:p>
          <w:p w:rsidR="00483D83" w:rsidRDefault="00483D83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Платежных документов;</w:t>
            </w:r>
          </w:p>
          <w:p w:rsidR="00483D83" w:rsidRDefault="00483D83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Мемориальных ордеров банка;</w:t>
            </w:r>
          </w:p>
          <w:p w:rsidR="00483D83" w:rsidRDefault="00483D83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Других банковских документов.</w:t>
            </w:r>
          </w:p>
          <w:p w:rsidR="00483D83" w:rsidRDefault="00483D83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Бухгалтерские справки (ф.0504833)</w:t>
            </w:r>
          </w:p>
          <w:p w:rsidR="00483D83" w:rsidRDefault="00483D83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Платежное поручение (ф.0401060)</w:t>
            </w:r>
          </w:p>
          <w:p w:rsidR="00483D83" w:rsidRDefault="00483D83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Извещения (ф.0504805)</w:t>
            </w:r>
          </w:p>
        </w:tc>
      </w:tr>
      <w:tr w:rsidR="00357EFA" w:rsidTr="00357EFA">
        <w:tc>
          <w:tcPr>
            <w:tcW w:w="4111" w:type="dxa"/>
          </w:tcPr>
          <w:p w:rsidR="00357EFA" w:rsidRDefault="00483D83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Журнал операций №3 расчетов с подотчетными лицами (ф.0504701)</w:t>
            </w:r>
          </w:p>
        </w:tc>
        <w:tc>
          <w:tcPr>
            <w:tcW w:w="6486" w:type="dxa"/>
          </w:tcPr>
          <w:p w:rsidR="00357EFA" w:rsidRDefault="00305CBE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Отчет о расходах подотчетного лица </w:t>
            </w:r>
            <w:r w:rsidR="004E29E4">
              <w:rPr>
                <w:szCs w:val="28"/>
              </w:rPr>
              <w:t>(ф.0504520) с подтверждающими документами:</w:t>
            </w:r>
          </w:p>
          <w:p w:rsidR="004E29E4" w:rsidRDefault="004E29E4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Кассовые и товарные чеки;</w:t>
            </w:r>
          </w:p>
          <w:p w:rsidR="004E29E4" w:rsidRDefault="00E5094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Квитанции электронных банкоматов и терминалов (слипы);</w:t>
            </w:r>
          </w:p>
          <w:p w:rsidR="00E5094C" w:rsidRDefault="00E5094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Проездные билеты;</w:t>
            </w:r>
          </w:p>
          <w:p w:rsidR="00E5094C" w:rsidRDefault="00E5094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Счета и квитанции за проживание.</w:t>
            </w:r>
          </w:p>
          <w:p w:rsidR="00E5094C" w:rsidRDefault="00E5094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Решение о командировании на территории Российской Федерации (ф.0504512)</w:t>
            </w:r>
          </w:p>
          <w:p w:rsidR="00E5094C" w:rsidRDefault="00E5094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Изменение Решения о командировании на территории Российской Федерации (ф.0504513)</w:t>
            </w:r>
          </w:p>
          <w:p w:rsidR="00E5094C" w:rsidRDefault="00E5094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Заявка-обоснование закупки (ф.0504518)</w:t>
            </w:r>
          </w:p>
          <w:p w:rsidR="00E5094C" w:rsidRDefault="00E5094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Приходный ордер на приемку нефинансовых активов (ф.0504207)</w:t>
            </w:r>
          </w:p>
          <w:p w:rsidR="00E5094C" w:rsidRDefault="00E5094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Извещения (ф.0504805)</w:t>
            </w:r>
          </w:p>
        </w:tc>
      </w:tr>
      <w:tr w:rsidR="00357EFA" w:rsidTr="00357EFA">
        <w:tc>
          <w:tcPr>
            <w:tcW w:w="4111" w:type="dxa"/>
          </w:tcPr>
          <w:p w:rsidR="00357EFA" w:rsidRDefault="00E5094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Журнал операций №4 расчетов с поставщиками и подрядчиками (ф.0504071)</w:t>
            </w:r>
          </w:p>
        </w:tc>
        <w:tc>
          <w:tcPr>
            <w:tcW w:w="6486" w:type="dxa"/>
          </w:tcPr>
          <w:p w:rsidR="00357EFA" w:rsidRDefault="00E5094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Договоры, контракты и сопроводительные документы поставщиков:</w:t>
            </w:r>
          </w:p>
          <w:p w:rsidR="00E5094C" w:rsidRDefault="00E5094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Счета-фактуры</w:t>
            </w:r>
          </w:p>
          <w:p w:rsidR="00E5094C" w:rsidRDefault="00E5094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Акты выполненных работ (оказанных услуг)</w:t>
            </w:r>
          </w:p>
          <w:p w:rsidR="00E5094C" w:rsidRDefault="00E5094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Акты приема-передачи имущества</w:t>
            </w:r>
          </w:p>
          <w:p w:rsidR="00E5094C" w:rsidRDefault="00E5094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Товарные и товарно-транспортные накладные</w:t>
            </w:r>
          </w:p>
          <w:p w:rsidR="00A64705" w:rsidRDefault="00A6470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Акт о </w:t>
            </w:r>
            <w:proofErr w:type="spellStart"/>
            <w:proofErr w:type="gramStart"/>
            <w:r>
              <w:rPr>
                <w:szCs w:val="28"/>
              </w:rPr>
              <w:t>приеме-передачи</w:t>
            </w:r>
            <w:proofErr w:type="spellEnd"/>
            <w:proofErr w:type="gramEnd"/>
            <w:r>
              <w:rPr>
                <w:szCs w:val="28"/>
              </w:rPr>
              <w:t xml:space="preserve"> объектов нефинансовых активов (ф.0510448)</w:t>
            </w:r>
          </w:p>
          <w:p w:rsidR="00A64705" w:rsidRDefault="00A6470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Приходный ордер на приемку нефинансовых активов (ф.0504207)</w:t>
            </w:r>
          </w:p>
          <w:p w:rsidR="00A64705" w:rsidRDefault="00A6470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Извещение (ф.0504805)</w:t>
            </w:r>
          </w:p>
        </w:tc>
      </w:tr>
      <w:tr w:rsidR="00357EFA" w:rsidTr="00357EFA">
        <w:tc>
          <w:tcPr>
            <w:tcW w:w="4111" w:type="dxa"/>
          </w:tcPr>
          <w:p w:rsidR="00357EFA" w:rsidRDefault="00A6470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Журнал операций №5 расчетов с дебиторами по доходам </w:t>
            </w:r>
            <w:r>
              <w:rPr>
                <w:szCs w:val="28"/>
              </w:rPr>
              <w:lastRenderedPageBreak/>
              <w:t>(ф.0504071)</w:t>
            </w:r>
          </w:p>
        </w:tc>
        <w:tc>
          <w:tcPr>
            <w:tcW w:w="6486" w:type="dxa"/>
          </w:tcPr>
          <w:p w:rsidR="00357EFA" w:rsidRDefault="009D2B56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Акт оказанных услуг</w:t>
            </w:r>
          </w:p>
          <w:p w:rsidR="009D2B56" w:rsidRDefault="009D2B56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Договоры, соглашения</w:t>
            </w:r>
          </w:p>
          <w:p w:rsidR="009D2B56" w:rsidRDefault="009D2B56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Ведомость группового начисления доходов (ф.0504431)</w:t>
            </w:r>
          </w:p>
          <w:p w:rsidR="009D2B56" w:rsidRDefault="009D2B56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Извещение о начислении доходов (уточнении начисления) (ф.0510432)</w:t>
            </w:r>
          </w:p>
          <w:p w:rsidR="009D2B56" w:rsidRDefault="009D2B56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Отчет о выполнении </w:t>
            </w:r>
            <w:proofErr w:type="spellStart"/>
            <w:r>
              <w:rPr>
                <w:szCs w:val="28"/>
              </w:rPr>
              <w:t>госзадания</w:t>
            </w:r>
            <w:proofErr w:type="spellEnd"/>
            <w:r>
              <w:rPr>
                <w:szCs w:val="28"/>
              </w:rPr>
              <w:t xml:space="preserve"> (ф. 0506501)</w:t>
            </w:r>
          </w:p>
          <w:p w:rsidR="009D2B56" w:rsidRDefault="009D2B56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Бухгалтерские справки (ф.0504833)</w:t>
            </w:r>
          </w:p>
          <w:p w:rsidR="009D2B56" w:rsidRDefault="009D2B56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Извещение (ф.0504805)</w:t>
            </w:r>
          </w:p>
        </w:tc>
      </w:tr>
      <w:tr w:rsidR="00357EFA" w:rsidTr="00357EFA">
        <w:tc>
          <w:tcPr>
            <w:tcW w:w="4111" w:type="dxa"/>
          </w:tcPr>
          <w:p w:rsidR="00357EFA" w:rsidRDefault="009D2B56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Журнал №6 расчетов по оплате труда, денежному довольствию и стипендиям (ф.0504071)</w:t>
            </w:r>
          </w:p>
        </w:tc>
        <w:tc>
          <w:tcPr>
            <w:tcW w:w="6486" w:type="dxa"/>
          </w:tcPr>
          <w:p w:rsidR="00357EFA" w:rsidRDefault="009D2B56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Свод расчетно-платежных ведомостей или расчетных ведомостей вместе </w:t>
            </w: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:</w:t>
            </w:r>
          </w:p>
          <w:p w:rsidR="009D2B56" w:rsidRDefault="00797A5D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Табелями учета использования рабочего времени (ф.0504421)</w:t>
            </w:r>
          </w:p>
          <w:p w:rsidR="00797A5D" w:rsidRDefault="00797A5D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Копиями приказов, выписками из приказов о зачислении, увольнении, перемещении, отпусках работников.</w:t>
            </w:r>
          </w:p>
          <w:p w:rsidR="00797A5D" w:rsidRDefault="00D8535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Записка-расчет об исчислении среднего заработка при предоставлении  отпуска, увольнении и других случаях (ф.0504425)</w:t>
            </w:r>
          </w:p>
          <w:p w:rsidR="00D85355" w:rsidRDefault="00D8535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Приказ о начислении пенсий и пособий</w:t>
            </w:r>
          </w:p>
          <w:p w:rsidR="00D85355" w:rsidRDefault="00D8535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Карточка-справка сотрудника (ф.0504417)</w:t>
            </w:r>
          </w:p>
          <w:p w:rsidR="00D85355" w:rsidRDefault="00D8535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Бухгалтерские справки (ф.0504833)</w:t>
            </w:r>
          </w:p>
        </w:tc>
      </w:tr>
      <w:tr w:rsidR="00357EFA" w:rsidTr="00357EFA">
        <w:tc>
          <w:tcPr>
            <w:tcW w:w="4111" w:type="dxa"/>
          </w:tcPr>
          <w:p w:rsidR="00357EFA" w:rsidRDefault="00D85355" w:rsidP="00D8535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Журнал операций №7 по выбытию и перемещению нефинансовых активов (ф.0504071)</w:t>
            </w:r>
          </w:p>
        </w:tc>
        <w:tc>
          <w:tcPr>
            <w:tcW w:w="6486" w:type="dxa"/>
          </w:tcPr>
          <w:p w:rsidR="00357EFA" w:rsidRDefault="00D8535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Акты о приеме-передаче нефинансовых активов (ф.0504101)</w:t>
            </w:r>
          </w:p>
          <w:p w:rsidR="00D85355" w:rsidRDefault="00D8535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Накладная на внутреннее перемещение объектов нефинансовых активов (ф.0504102)</w:t>
            </w:r>
          </w:p>
          <w:p w:rsidR="00D85355" w:rsidRDefault="00D8535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Акты о приеме-сдаче </w:t>
            </w:r>
            <w:proofErr w:type="gramStart"/>
            <w:r>
              <w:rPr>
                <w:szCs w:val="28"/>
              </w:rPr>
              <w:t>отремонтированных</w:t>
            </w:r>
            <w:proofErr w:type="gramEnd"/>
            <w:r>
              <w:rPr>
                <w:szCs w:val="28"/>
              </w:rPr>
              <w:t>. Реконструированных и модернизированных объектов основных средств (ф.0504103)</w:t>
            </w:r>
          </w:p>
          <w:p w:rsidR="00D85355" w:rsidRDefault="00D8535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Акты о списании объектов нефинансовых активов (кроме транспортных средств) (ф. 0504104)</w:t>
            </w:r>
          </w:p>
          <w:p w:rsidR="00D85355" w:rsidRDefault="00D8535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Акт о списании транспортного средства (ф.0504105)</w:t>
            </w:r>
          </w:p>
          <w:p w:rsidR="00D85355" w:rsidRDefault="00D8535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Акт о списании материальных запасов (ф.0504230)</w:t>
            </w:r>
          </w:p>
          <w:p w:rsidR="00D85355" w:rsidRDefault="00D8535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Решение о прекращении признания активами объектов НФА (ф.0510440)</w:t>
            </w:r>
          </w:p>
          <w:p w:rsidR="00D85355" w:rsidRDefault="00D8535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Решение о признании объектов НФА (ф.0510441)</w:t>
            </w:r>
          </w:p>
          <w:p w:rsidR="00BB1E74" w:rsidRDefault="00C5091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Ведомость выдачи на нужды учреждения (ф.0504210)</w:t>
            </w:r>
          </w:p>
          <w:p w:rsidR="00C50915" w:rsidRDefault="00C5091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Акт об утилизации (уничтожении) материальных ценностей (ф.0510435)</w:t>
            </w:r>
          </w:p>
          <w:p w:rsidR="00C50915" w:rsidRDefault="00C5091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Акт о приеме-передаче объектов НФА (ф.0510448)</w:t>
            </w:r>
          </w:p>
          <w:p w:rsidR="00C50915" w:rsidRDefault="00C5091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Акт приемки товаров, работ, услуг (ф.0510452)</w:t>
            </w:r>
          </w:p>
          <w:p w:rsidR="00C50915" w:rsidRDefault="00C5091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Накладная на внутреннее перемещение объектов НФА (Ф.0510450)</w:t>
            </w:r>
          </w:p>
          <w:p w:rsidR="00C50915" w:rsidRDefault="00C5091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Извещения (ф.0504805)</w:t>
            </w:r>
          </w:p>
          <w:p w:rsidR="00C50915" w:rsidRDefault="00C5091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Требования-накладные (ф.0504204)</w:t>
            </w:r>
          </w:p>
          <w:p w:rsidR="008D1A6C" w:rsidRDefault="008D1A6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Накладная на отпуск материалов на сторону (ф.0504205)</w:t>
            </w:r>
          </w:p>
          <w:p w:rsidR="008D1A6C" w:rsidRDefault="008D1A6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Путевой лист легкового автомобиля</w:t>
            </w:r>
          </w:p>
          <w:p w:rsidR="008D1A6C" w:rsidRDefault="008D1A6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Бухгалтерские справки (ф.0504833)</w:t>
            </w:r>
          </w:p>
        </w:tc>
      </w:tr>
      <w:tr w:rsidR="008D1A6C" w:rsidTr="00357EFA">
        <w:tc>
          <w:tcPr>
            <w:tcW w:w="4111" w:type="dxa"/>
          </w:tcPr>
          <w:p w:rsidR="008D1A6C" w:rsidRDefault="008D1A6C" w:rsidP="00D85355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Журнал по прочим операциям №8 (ф.0504071)</w:t>
            </w:r>
          </w:p>
        </w:tc>
        <w:tc>
          <w:tcPr>
            <w:tcW w:w="6486" w:type="dxa"/>
          </w:tcPr>
          <w:p w:rsidR="008D1A6C" w:rsidRDefault="008D1A6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Исполнительный лист</w:t>
            </w:r>
          </w:p>
          <w:p w:rsidR="008D1A6C" w:rsidRDefault="008D1A6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Решение суда</w:t>
            </w:r>
          </w:p>
          <w:p w:rsidR="008D1A6C" w:rsidRDefault="008D1A6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Извещение (ф.0504805)</w:t>
            </w:r>
          </w:p>
          <w:p w:rsidR="008D1A6C" w:rsidRDefault="008D1A6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Бухгалтерская справка (ф.0504833)</w:t>
            </w:r>
          </w:p>
          <w:p w:rsidR="008D1A6C" w:rsidRDefault="008D1A6C" w:rsidP="008D1A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Приходный ордер на приемку нефинансовых активов (ф.0504207)</w:t>
            </w:r>
          </w:p>
        </w:tc>
      </w:tr>
      <w:tr w:rsidR="008D1A6C" w:rsidTr="00357EFA">
        <w:tc>
          <w:tcPr>
            <w:tcW w:w="4111" w:type="dxa"/>
          </w:tcPr>
          <w:p w:rsidR="008D1A6C" w:rsidRDefault="008D1A6C" w:rsidP="00D8535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Журнал операций №9 по исправлению ошибок прошлых лет (ф.504071)</w:t>
            </w:r>
          </w:p>
        </w:tc>
        <w:tc>
          <w:tcPr>
            <w:tcW w:w="6486" w:type="dxa"/>
          </w:tcPr>
          <w:p w:rsidR="008D1A6C" w:rsidRDefault="008D1A6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Бухгалтерская справка (ф.0504833)</w:t>
            </w:r>
          </w:p>
        </w:tc>
      </w:tr>
      <w:tr w:rsidR="008D1A6C" w:rsidTr="00357EFA">
        <w:tc>
          <w:tcPr>
            <w:tcW w:w="4111" w:type="dxa"/>
          </w:tcPr>
          <w:p w:rsidR="008D1A6C" w:rsidRDefault="008D1A6C" w:rsidP="00D8535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Журнал операций №10 </w:t>
            </w:r>
            <w:proofErr w:type="spellStart"/>
            <w:r>
              <w:rPr>
                <w:szCs w:val="28"/>
              </w:rPr>
              <w:t>межотчетного</w:t>
            </w:r>
            <w:proofErr w:type="spellEnd"/>
            <w:r>
              <w:rPr>
                <w:szCs w:val="28"/>
              </w:rPr>
              <w:t xml:space="preserve"> периода (ф.0504071)</w:t>
            </w:r>
          </w:p>
        </w:tc>
        <w:tc>
          <w:tcPr>
            <w:tcW w:w="6486" w:type="dxa"/>
          </w:tcPr>
          <w:p w:rsidR="008D1A6C" w:rsidRDefault="008D1A6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Бухгалтерская справка (ф.0504833)</w:t>
            </w:r>
          </w:p>
        </w:tc>
      </w:tr>
      <w:tr w:rsidR="008D1A6C" w:rsidTr="00357EFA">
        <w:tc>
          <w:tcPr>
            <w:tcW w:w="4111" w:type="dxa"/>
          </w:tcPr>
          <w:p w:rsidR="008D1A6C" w:rsidRDefault="008D1A6C" w:rsidP="00D8535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Журнал операций №11 по </w:t>
            </w:r>
            <w:proofErr w:type="spellStart"/>
            <w:r>
              <w:rPr>
                <w:szCs w:val="28"/>
              </w:rPr>
              <w:t>забалансовому</w:t>
            </w:r>
            <w:proofErr w:type="spellEnd"/>
            <w:r>
              <w:rPr>
                <w:szCs w:val="28"/>
              </w:rPr>
              <w:t xml:space="preserve"> счету (ф.0509213)</w:t>
            </w:r>
          </w:p>
        </w:tc>
        <w:tc>
          <w:tcPr>
            <w:tcW w:w="6486" w:type="dxa"/>
          </w:tcPr>
          <w:p w:rsidR="008D1A6C" w:rsidRDefault="008D1A6C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Бухгалтерская справка (ф.0504833)</w:t>
            </w:r>
          </w:p>
          <w:p w:rsidR="008D1A6C" w:rsidRDefault="0069316D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Акты о списании объектов нефинансовых активов (кроме транспортных средств) (ф.0504104)</w:t>
            </w:r>
          </w:p>
          <w:p w:rsidR="0069316D" w:rsidRDefault="0069316D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Накладная на внутреннее перемещение объектов нефинансовых активов (ф.0504102)</w:t>
            </w:r>
          </w:p>
          <w:p w:rsidR="009D2AD5" w:rsidRDefault="009D2AD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Решение о прекращении признания активами объектов НФА (ф.0510440)</w:t>
            </w:r>
          </w:p>
          <w:p w:rsidR="009D2AD5" w:rsidRDefault="009D2AD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Карточка учета средств и расчетов (ф.0504051)</w:t>
            </w:r>
          </w:p>
          <w:p w:rsidR="009D2AD5" w:rsidRDefault="009D2AD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Накладная на внутреннее перемещение объектов НФА (ф.0510450)</w:t>
            </w:r>
          </w:p>
          <w:p w:rsidR="009D2AD5" w:rsidRDefault="009D2AD5" w:rsidP="005509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Извещение (ф.0504805)</w:t>
            </w:r>
          </w:p>
        </w:tc>
      </w:tr>
    </w:tbl>
    <w:p w:rsidR="005509CC" w:rsidRDefault="005509CC" w:rsidP="005509CC">
      <w:pPr>
        <w:ind w:left="5040"/>
        <w:jc w:val="both"/>
        <w:rPr>
          <w:szCs w:val="28"/>
        </w:rPr>
      </w:pPr>
    </w:p>
    <w:sectPr w:rsidR="005509CC" w:rsidSect="00357EFA">
      <w:pgSz w:w="11906" w:h="16838"/>
      <w:pgMar w:top="568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C583B"/>
    <w:multiLevelType w:val="hybridMultilevel"/>
    <w:tmpl w:val="75C228E6"/>
    <w:lvl w:ilvl="0" w:tplc="ED86C63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BC48A7"/>
    <w:multiLevelType w:val="hybridMultilevel"/>
    <w:tmpl w:val="4684A4A8"/>
    <w:lvl w:ilvl="0" w:tplc="09D6981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68034B"/>
    <w:multiLevelType w:val="hybridMultilevel"/>
    <w:tmpl w:val="2A2075EE"/>
    <w:lvl w:ilvl="0" w:tplc="883E4846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95199C"/>
    <w:multiLevelType w:val="hybridMultilevel"/>
    <w:tmpl w:val="84286686"/>
    <w:lvl w:ilvl="0" w:tplc="8A8EE55C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9CC"/>
    <w:rsid w:val="000A0702"/>
    <w:rsid w:val="00117722"/>
    <w:rsid w:val="001906E3"/>
    <w:rsid w:val="001C3AAD"/>
    <w:rsid w:val="001E591F"/>
    <w:rsid w:val="001E637A"/>
    <w:rsid w:val="001F65B9"/>
    <w:rsid w:val="001F77BD"/>
    <w:rsid w:val="002A75BF"/>
    <w:rsid w:val="002B39DE"/>
    <w:rsid w:val="00305CBE"/>
    <w:rsid w:val="00330568"/>
    <w:rsid w:val="00357EFA"/>
    <w:rsid w:val="00371A27"/>
    <w:rsid w:val="003731D9"/>
    <w:rsid w:val="00401CB7"/>
    <w:rsid w:val="00424B65"/>
    <w:rsid w:val="0047625D"/>
    <w:rsid w:val="00483D83"/>
    <w:rsid w:val="004E29E4"/>
    <w:rsid w:val="004E5CF2"/>
    <w:rsid w:val="004F6AAB"/>
    <w:rsid w:val="00516924"/>
    <w:rsid w:val="00523A92"/>
    <w:rsid w:val="005509CC"/>
    <w:rsid w:val="005A2516"/>
    <w:rsid w:val="005C1526"/>
    <w:rsid w:val="005C4561"/>
    <w:rsid w:val="005C7533"/>
    <w:rsid w:val="00647711"/>
    <w:rsid w:val="00667765"/>
    <w:rsid w:val="0069316D"/>
    <w:rsid w:val="006E2C74"/>
    <w:rsid w:val="00721DFE"/>
    <w:rsid w:val="007236B2"/>
    <w:rsid w:val="00776C55"/>
    <w:rsid w:val="00797A5D"/>
    <w:rsid w:val="007E3147"/>
    <w:rsid w:val="007F332A"/>
    <w:rsid w:val="008239E0"/>
    <w:rsid w:val="00856560"/>
    <w:rsid w:val="00857595"/>
    <w:rsid w:val="00873FFE"/>
    <w:rsid w:val="008845AD"/>
    <w:rsid w:val="008D1A6C"/>
    <w:rsid w:val="009644A9"/>
    <w:rsid w:val="00982FC0"/>
    <w:rsid w:val="009C030C"/>
    <w:rsid w:val="009D2AD5"/>
    <w:rsid w:val="009D2B56"/>
    <w:rsid w:val="009F06C3"/>
    <w:rsid w:val="00A25DB9"/>
    <w:rsid w:val="00A41815"/>
    <w:rsid w:val="00A64705"/>
    <w:rsid w:val="00A773AE"/>
    <w:rsid w:val="00AC6CA7"/>
    <w:rsid w:val="00AD1575"/>
    <w:rsid w:val="00B21FFC"/>
    <w:rsid w:val="00B77014"/>
    <w:rsid w:val="00B84BC0"/>
    <w:rsid w:val="00BB1E74"/>
    <w:rsid w:val="00C02268"/>
    <w:rsid w:val="00C50915"/>
    <w:rsid w:val="00CC6B20"/>
    <w:rsid w:val="00CD0017"/>
    <w:rsid w:val="00D85355"/>
    <w:rsid w:val="00DB152B"/>
    <w:rsid w:val="00E348FE"/>
    <w:rsid w:val="00E5094C"/>
    <w:rsid w:val="00E7365E"/>
    <w:rsid w:val="00E94576"/>
    <w:rsid w:val="00EC7FAF"/>
    <w:rsid w:val="00F02A48"/>
    <w:rsid w:val="00FA5E1D"/>
    <w:rsid w:val="00FC75DD"/>
    <w:rsid w:val="00FD6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C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B39DE"/>
    <w:pPr>
      <w:keepNext/>
      <w:suppressAutoHyphens w:val="0"/>
      <w:jc w:val="center"/>
      <w:outlineLvl w:val="0"/>
    </w:pPr>
    <w:rPr>
      <w:rFonts w:ascii="Arial" w:hAnsi="Arial" w:cs="Arial"/>
      <w:b/>
      <w:bCs/>
      <w:sz w:val="20"/>
      <w:lang w:eastAsia="ru-RU"/>
    </w:rPr>
  </w:style>
  <w:style w:type="paragraph" w:styleId="2">
    <w:name w:val="heading 2"/>
    <w:basedOn w:val="a"/>
    <w:next w:val="a"/>
    <w:link w:val="20"/>
    <w:qFormat/>
    <w:rsid w:val="002B39DE"/>
    <w:pPr>
      <w:keepNext/>
      <w:suppressAutoHyphens w:val="0"/>
      <w:outlineLvl w:val="1"/>
    </w:pPr>
    <w:rPr>
      <w:rFonts w:ascii="Arial" w:hAnsi="Arial" w:cs="Arial"/>
      <w:b/>
      <w:bCs/>
      <w:sz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9CC"/>
    <w:pPr>
      <w:ind w:left="720"/>
      <w:contextualSpacing/>
    </w:pPr>
  </w:style>
  <w:style w:type="table" w:styleId="a4">
    <w:name w:val="Table Grid"/>
    <w:basedOn w:val="a1"/>
    <w:uiPriority w:val="59"/>
    <w:rsid w:val="00550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84B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BC0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leStyle0">
    <w:name w:val="TableStyle0"/>
    <w:rsid w:val="00B77014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Цветовое выделение"/>
    <w:uiPriority w:val="99"/>
    <w:rsid w:val="007236B2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7236B2"/>
    <w:rPr>
      <w:color w:val="106BBE"/>
    </w:rPr>
  </w:style>
  <w:style w:type="paragraph" w:customStyle="1" w:styleId="a9">
    <w:name w:val="Таблицы (моноширинный)"/>
    <w:basedOn w:val="a"/>
    <w:next w:val="a"/>
    <w:uiPriority w:val="99"/>
    <w:rsid w:val="007236B2"/>
    <w:pPr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character" w:customStyle="1" w:styleId="aa">
    <w:name w:val="Утратил силу"/>
    <w:basedOn w:val="a7"/>
    <w:uiPriority w:val="99"/>
    <w:rsid w:val="007236B2"/>
    <w:rPr>
      <w:strike/>
      <w:color w:val="666600"/>
    </w:rPr>
  </w:style>
  <w:style w:type="character" w:customStyle="1" w:styleId="10">
    <w:name w:val="Заголовок 1 Знак"/>
    <w:basedOn w:val="a0"/>
    <w:link w:val="1"/>
    <w:rsid w:val="002B39D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B39DE"/>
    <w:rPr>
      <w:rFonts w:ascii="Arial" w:eastAsia="Times New Roman" w:hAnsi="Arial" w:cs="Arial"/>
      <w:b/>
      <w:bCs/>
      <w:sz w:val="16"/>
      <w:szCs w:val="20"/>
      <w:lang w:eastAsia="ru-RU"/>
    </w:rPr>
  </w:style>
  <w:style w:type="paragraph" w:customStyle="1" w:styleId="ab">
    <w:name w:val="Заголовок таблицы"/>
    <w:basedOn w:val="a"/>
    <w:rsid w:val="002B39DE"/>
    <w:pPr>
      <w:suppressAutoHyphens w:val="0"/>
      <w:jc w:val="center"/>
    </w:pPr>
    <w:rPr>
      <w:rFonts w:ascii="Arial" w:hAnsi="Arial"/>
      <w:b/>
      <w:sz w:val="16"/>
      <w:lang w:eastAsia="ru-RU"/>
    </w:rPr>
  </w:style>
  <w:style w:type="paragraph" w:customStyle="1" w:styleId="ac">
    <w:name w:val="Название бланка"/>
    <w:basedOn w:val="a"/>
    <w:rsid w:val="002B39DE"/>
    <w:pPr>
      <w:suppressAutoHyphens w:val="0"/>
      <w:jc w:val="center"/>
    </w:pPr>
    <w:rPr>
      <w:rFonts w:ascii="Arial" w:hAnsi="Arial"/>
      <w:b/>
      <w:caps/>
      <w:lang w:eastAsia="ru-RU"/>
    </w:rPr>
  </w:style>
  <w:style w:type="paragraph" w:customStyle="1" w:styleId="6">
    <w:name w:val="Подпись 6 размер"/>
    <w:basedOn w:val="a"/>
    <w:rsid w:val="002B39DE"/>
    <w:pPr>
      <w:suppressAutoHyphens w:val="0"/>
      <w:jc w:val="center"/>
    </w:pPr>
    <w:rPr>
      <w:rFonts w:ascii="Arial" w:hAnsi="Arial"/>
      <w:sz w:val="12"/>
      <w:lang w:eastAsia="ru-RU"/>
    </w:rPr>
  </w:style>
  <w:style w:type="paragraph" w:styleId="ad">
    <w:name w:val="Body Text"/>
    <w:basedOn w:val="a"/>
    <w:link w:val="ae"/>
    <w:semiHidden/>
    <w:rsid w:val="002B39DE"/>
    <w:pPr>
      <w:suppressAutoHyphens w:val="0"/>
      <w:jc w:val="center"/>
    </w:pPr>
    <w:rPr>
      <w:rFonts w:ascii="Arial" w:hAnsi="Arial" w:cs="Arial"/>
      <w:sz w:val="16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2B39DE"/>
    <w:rPr>
      <w:rFonts w:ascii="Arial" w:eastAsia="Times New Roman" w:hAnsi="Arial" w:cs="Arial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C0B5F-DADB-426C-8DDE-A44E6095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karotunova_ga</dc:creator>
  <cp:lastModifiedBy>frolenkova_oa</cp:lastModifiedBy>
  <cp:revision>18</cp:revision>
  <cp:lastPrinted>2021-04-22T14:26:00Z</cp:lastPrinted>
  <dcterms:created xsi:type="dcterms:W3CDTF">2017-01-26T15:50:00Z</dcterms:created>
  <dcterms:modified xsi:type="dcterms:W3CDTF">2023-02-02T14:36:00Z</dcterms:modified>
</cp:coreProperties>
</file>